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E92" w:rsidRPr="00010B47" w:rsidRDefault="00630E92" w:rsidP="00630E92">
      <w:pPr>
        <w:spacing w:line="240" w:lineRule="auto"/>
        <w:jc w:val="right"/>
        <w:rPr>
          <w:sz w:val="18"/>
          <w:szCs w:val="18"/>
        </w:rPr>
      </w:pPr>
      <w:r w:rsidRPr="00010B47">
        <w:rPr>
          <w:sz w:val="18"/>
          <w:szCs w:val="18"/>
        </w:rPr>
        <w:t>От начальника отдела разработки и сопровождения</w:t>
      </w:r>
    </w:p>
    <w:p w:rsidR="00630E92" w:rsidRPr="00010B47" w:rsidRDefault="00630E92" w:rsidP="00630E92">
      <w:pPr>
        <w:spacing w:line="240" w:lineRule="auto"/>
        <w:jc w:val="right"/>
        <w:rPr>
          <w:sz w:val="18"/>
          <w:szCs w:val="18"/>
        </w:rPr>
      </w:pPr>
      <w:r w:rsidRPr="00010B47">
        <w:rPr>
          <w:sz w:val="18"/>
          <w:szCs w:val="18"/>
        </w:rPr>
        <w:t>программного обеспечения</w:t>
      </w:r>
    </w:p>
    <w:p w:rsidR="00630E92" w:rsidRPr="00010B47" w:rsidRDefault="00630E92" w:rsidP="00630E92">
      <w:pPr>
        <w:spacing w:line="240" w:lineRule="auto"/>
        <w:jc w:val="right"/>
        <w:rPr>
          <w:sz w:val="18"/>
          <w:szCs w:val="18"/>
        </w:rPr>
      </w:pPr>
      <w:r w:rsidRPr="00010B47">
        <w:rPr>
          <w:sz w:val="18"/>
          <w:szCs w:val="18"/>
        </w:rPr>
        <w:t xml:space="preserve"> ГКУ «Медицинский информационно-аналитический центр </w:t>
      </w:r>
    </w:p>
    <w:p w:rsidR="00630E92" w:rsidRPr="00010B47" w:rsidRDefault="00630E92" w:rsidP="00630E92">
      <w:pPr>
        <w:spacing w:line="240" w:lineRule="auto"/>
        <w:jc w:val="right"/>
        <w:rPr>
          <w:sz w:val="18"/>
          <w:szCs w:val="18"/>
        </w:rPr>
      </w:pPr>
      <w:r w:rsidRPr="00010B47">
        <w:rPr>
          <w:sz w:val="18"/>
          <w:szCs w:val="18"/>
        </w:rPr>
        <w:t>в Курганской области»</w:t>
      </w:r>
    </w:p>
    <w:p w:rsidR="00630E92" w:rsidRPr="00010B47" w:rsidRDefault="00630E92" w:rsidP="00630E92">
      <w:pPr>
        <w:spacing w:line="240" w:lineRule="auto"/>
        <w:jc w:val="right"/>
        <w:rPr>
          <w:sz w:val="18"/>
          <w:szCs w:val="18"/>
        </w:rPr>
      </w:pPr>
      <w:proofErr w:type="spellStart"/>
      <w:r w:rsidRPr="00010B47">
        <w:rPr>
          <w:sz w:val="18"/>
          <w:szCs w:val="18"/>
        </w:rPr>
        <w:t>Кадниковой</w:t>
      </w:r>
      <w:proofErr w:type="spellEnd"/>
      <w:r w:rsidRPr="00010B47">
        <w:rPr>
          <w:sz w:val="18"/>
          <w:szCs w:val="18"/>
        </w:rPr>
        <w:t xml:space="preserve"> Е.В.</w:t>
      </w:r>
    </w:p>
    <w:p w:rsidR="00630E92" w:rsidRPr="00010B47" w:rsidRDefault="00630E92"/>
    <w:p w:rsidR="00A407A2" w:rsidRPr="00010B47" w:rsidRDefault="00A407A2">
      <w:pPr>
        <w:rPr>
          <w:color w:val="FF0000"/>
        </w:rPr>
      </w:pPr>
    </w:p>
    <w:p w:rsidR="00A407A2" w:rsidRPr="00010B47" w:rsidRDefault="00A407A2">
      <w:pPr>
        <w:rPr>
          <w:color w:val="FF0000"/>
        </w:rPr>
      </w:pPr>
    </w:p>
    <w:p w:rsidR="000642ED" w:rsidRPr="00010B47" w:rsidRDefault="00630E92" w:rsidP="00630E92">
      <w:pPr>
        <w:jc w:val="center"/>
        <w:rPr>
          <w:b/>
          <w:sz w:val="36"/>
          <w:szCs w:val="36"/>
        </w:rPr>
      </w:pPr>
      <w:r w:rsidRPr="00010B47">
        <w:rPr>
          <w:b/>
          <w:sz w:val="36"/>
          <w:szCs w:val="36"/>
        </w:rPr>
        <w:t>Инструкция</w:t>
      </w:r>
    </w:p>
    <w:p w:rsidR="00D91EC2" w:rsidRPr="00D91EC2" w:rsidRDefault="00D91EC2" w:rsidP="00630E92">
      <w:pPr>
        <w:jc w:val="center"/>
        <w:rPr>
          <w:b/>
          <w:color w:val="000000" w:themeColor="text1"/>
          <w:sz w:val="32"/>
          <w:szCs w:val="32"/>
        </w:rPr>
      </w:pPr>
      <w:proofErr w:type="gramStart"/>
      <w:r w:rsidRPr="00D91EC2">
        <w:rPr>
          <w:b/>
          <w:color w:val="000000" w:themeColor="text1"/>
          <w:sz w:val="32"/>
          <w:szCs w:val="32"/>
        </w:rPr>
        <w:t>(для всех врачей, в том числе узких специалистов, и фельдшеров, ведущих самостоятельный</w:t>
      </w:r>
      <w:proofErr w:type="gramEnd"/>
    </w:p>
    <w:p w:rsidR="00630E92" w:rsidRPr="00D91EC2" w:rsidRDefault="00D91EC2" w:rsidP="00630E92">
      <w:pPr>
        <w:jc w:val="center"/>
        <w:rPr>
          <w:b/>
          <w:color w:val="000000" w:themeColor="text1"/>
          <w:sz w:val="32"/>
          <w:szCs w:val="32"/>
        </w:rPr>
      </w:pPr>
      <w:r w:rsidRPr="00D91EC2">
        <w:rPr>
          <w:b/>
          <w:color w:val="000000" w:themeColor="text1"/>
          <w:sz w:val="32"/>
          <w:szCs w:val="32"/>
        </w:rPr>
        <w:t xml:space="preserve">прием) </w:t>
      </w:r>
      <w:r w:rsidR="00630E92" w:rsidRPr="00D91EC2">
        <w:rPr>
          <w:b/>
          <w:color w:val="000000" w:themeColor="text1"/>
          <w:sz w:val="32"/>
          <w:szCs w:val="32"/>
        </w:rPr>
        <w:t xml:space="preserve">по </w:t>
      </w:r>
      <w:r w:rsidRPr="00D91EC2">
        <w:rPr>
          <w:b/>
          <w:color w:val="000000" w:themeColor="text1"/>
          <w:sz w:val="32"/>
          <w:szCs w:val="32"/>
        </w:rPr>
        <w:t xml:space="preserve">ОБЯЗАТЕЛЬНОМУ подписанию </w:t>
      </w:r>
      <w:r>
        <w:rPr>
          <w:b/>
          <w:color w:val="000000" w:themeColor="text1"/>
          <w:sz w:val="32"/>
          <w:szCs w:val="32"/>
        </w:rPr>
        <w:t xml:space="preserve">электронной цифровой подписью </w:t>
      </w:r>
      <w:r w:rsidRPr="00D91EC2">
        <w:rPr>
          <w:b/>
          <w:color w:val="000000" w:themeColor="text1"/>
          <w:sz w:val="32"/>
          <w:szCs w:val="32"/>
        </w:rPr>
        <w:t>всех протоколов врачебных осмотров (протоколов консультаций) во всех амбулаторных случаях лечения и по подписанию эпикризов по всем амбулаторным случаям.</w:t>
      </w:r>
    </w:p>
    <w:p w:rsidR="009E2636" w:rsidRDefault="009E2636" w:rsidP="00630E92">
      <w:pPr>
        <w:jc w:val="center"/>
        <w:rPr>
          <w:sz w:val="32"/>
          <w:szCs w:val="32"/>
        </w:rPr>
      </w:pPr>
    </w:p>
    <w:p w:rsidR="00E8754C" w:rsidRPr="00D91EC2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Pr="00D91EC2" w:rsidRDefault="00E8754C" w:rsidP="00630E92">
      <w:pPr>
        <w:jc w:val="center"/>
        <w:rPr>
          <w:sz w:val="32"/>
          <w:szCs w:val="32"/>
        </w:rPr>
      </w:pPr>
    </w:p>
    <w:p w:rsidR="004E29C4" w:rsidRDefault="004E29C4" w:rsidP="00E8754C">
      <w:pPr>
        <w:jc w:val="both"/>
        <w:rPr>
          <w:sz w:val="32"/>
          <w:szCs w:val="32"/>
        </w:rPr>
      </w:pPr>
    </w:p>
    <w:p w:rsidR="00B30F1F" w:rsidRPr="00B30F1F" w:rsidRDefault="00B30F1F" w:rsidP="00B30F1F">
      <w:pPr>
        <w:jc w:val="both"/>
        <w:rPr>
          <w:sz w:val="24"/>
          <w:szCs w:val="24"/>
        </w:rPr>
      </w:pPr>
      <w:r>
        <w:tab/>
      </w:r>
      <w:proofErr w:type="gramStart"/>
      <w:r w:rsidRPr="00B30F1F">
        <w:rPr>
          <w:b/>
          <w:sz w:val="24"/>
          <w:szCs w:val="24"/>
        </w:rPr>
        <w:t>Введение:</w:t>
      </w:r>
      <w:r w:rsidRPr="00B30F1F">
        <w:rPr>
          <w:sz w:val="24"/>
          <w:szCs w:val="24"/>
        </w:rPr>
        <w:t xml:space="preserve"> с целью выполнения показателей федерального проекта «Создание единого цифрового контура в здравоохранении на основе Единой государственной информационной системы (ЕГИСЗ)» национального проекта «Здравоохранение», а именно:1) показатель «доля случаев оказания медицинской помощи, по которым предоставлены электронные медицинские документы в подсистему ЕГИСЗ («Реестр электронных медицинских документов», «Интегрированная медицинская карта»)», 2) показатель «доля граждан, являющихся пользователями ЕПГУ, которым доступны электронные медицинские документы</w:t>
      </w:r>
      <w:proofErr w:type="gramEnd"/>
      <w:r w:rsidRPr="00B30F1F">
        <w:rPr>
          <w:sz w:val="24"/>
          <w:szCs w:val="24"/>
        </w:rPr>
        <w:t xml:space="preserve"> в Личном кабинете пациента «Мое здоровье» на ЕПГУ по факту оказания медицинской помощи» (применительно к амбулаторному виду помощи) всем медицинским организациям Курганской области в соответствии с данной  инструкцией необходимо:</w:t>
      </w:r>
    </w:p>
    <w:p w:rsidR="00B30F1F" w:rsidRPr="00B30F1F" w:rsidRDefault="00B30F1F" w:rsidP="00B30F1F">
      <w:pPr>
        <w:jc w:val="both"/>
        <w:rPr>
          <w:sz w:val="24"/>
          <w:szCs w:val="24"/>
        </w:rPr>
      </w:pPr>
      <w:r w:rsidRPr="00B30F1F">
        <w:rPr>
          <w:sz w:val="24"/>
          <w:szCs w:val="24"/>
        </w:rPr>
        <w:tab/>
      </w:r>
      <w:proofErr w:type="gramStart"/>
      <w:r w:rsidRPr="00B30F1F">
        <w:rPr>
          <w:sz w:val="24"/>
          <w:szCs w:val="24"/>
        </w:rPr>
        <w:t xml:space="preserve">1) всем </w:t>
      </w:r>
      <w:r w:rsidRPr="00B30F1F">
        <w:rPr>
          <w:b/>
          <w:sz w:val="24"/>
          <w:szCs w:val="24"/>
        </w:rPr>
        <w:t>врачам</w:t>
      </w:r>
      <w:r w:rsidRPr="00B30F1F">
        <w:rPr>
          <w:sz w:val="24"/>
          <w:szCs w:val="24"/>
        </w:rPr>
        <w:t>, в том числе, врачам</w:t>
      </w:r>
      <w:r>
        <w:rPr>
          <w:sz w:val="24"/>
          <w:szCs w:val="24"/>
        </w:rPr>
        <w:t xml:space="preserve"> - </w:t>
      </w:r>
      <w:r w:rsidRPr="00B30F1F">
        <w:rPr>
          <w:sz w:val="24"/>
          <w:szCs w:val="24"/>
        </w:rPr>
        <w:t xml:space="preserve">узким специалистам, а также фельдшерам, ведущим самостоятельный прием, необходимо </w:t>
      </w:r>
      <w:r w:rsidRPr="00B30F1F">
        <w:rPr>
          <w:b/>
          <w:sz w:val="24"/>
          <w:szCs w:val="24"/>
        </w:rPr>
        <w:t>из АРМ врача поликлиники</w:t>
      </w:r>
      <w:r w:rsidRPr="00B30F1F">
        <w:rPr>
          <w:sz w:val="24"/>
          <w:szCs w:val="24"/>
        </w:rPr>
        <w:t xml:space="preserve"> </w:t>
      </w:r>
      <w:r w:rsidRPr="00B30F1F">
        <w:rPr>
          <w:b/>
          <w:sz w:val="24"/>
          <w:szCs w:val="24"/>
        </w:rPr>
        <w:t>подписывать</w:t>
      </w:r>
      <w:r w:rsidRPr="00B30F1F">
        <w:rPr>
          <w:sz w:val="24"/>
          <w:szCs w:val="24"/>
        </w:rPr>
        <w:t xml:space="preserve"> своей электронной цифровой подписью (далее - ЭЦП) </w:t>
      </w:r>
      <w:r w:rsidRPr="00B30F1F">
        <w:rPr>
          <w:b/>
          <w:sz w:val="24"/>
          <w:szCs w:val="24"/>
        </w:rPr>
        <w:t>каждый</w:t>
      </w:r>
      <w:r w:rsidRPr="00B30F1F">
        <w:rPr>
          <w:sz w:val="24"/>
          <w:szCs w:val="24"/>
        </w:rPr>
        <w:t xml:space="preserve"> свой </w:t>
      </w:r>
      <w:r w:rsidRPr="00B30F1F">
        <w:rPr>
          <w:b/>
          <w:sz w:val="24"/>
          <w:szCs w:val="24"/>
        </w:rPr>
        <w:t xml:space="preserve">протокол врачебного осмотра </w:t>
      </w:r>
      <w:r w:rsidRPr="00B30F1F">
        <w:rPr>
          <w:sz w:val="24"/>
          <w:szCs w:val="24"/>
        </w:rPr>
        <w:t xml:space="preserve">(см. инструкцию), который должен заполняться </w:t>
      </w:r>
      <w:r w:rsidRPr="00B30F1F">
        <w:rPr>
          <w:b/>
          <w:sz w:val="24"/>
          <w:szCs w:val="24"/>
        </w:rPr>
        <w:t>на каждое посещение</w:t>
      </w:r>
      <w:r w:rsidRPr="00B30F1F">
        <w:rPr>
          <w:sz w:val="24"/>
          <w:szCs w:val="24"/>
        </w:rPr>
        <w:t xml:space="preserve"> врача/фельдшера </w:t>
      </w:r>
      <w:r w:rsidRPr="00B30F1F">
        <w:rPr>
          <w:b/>
          <w:sz w:val="24"/>
          <w:szCs w:val="24"/>
        </w:rPr>
        <w:t>по всем амбулаторным случаям</w:t>
      </w:r>
      <w:r w:rsidRPr="00B30F1F">
        <w:rPr>
          <w:sz w:val="24"/>
          <w:szCs w:val="24"/>
        </w:rPr>
        <w:t xml:space="preserve"> оказания медицинской помощи в Единой региональной медицинской информационной системе Курганской области (далее - ЕРМИС 2.0</w:t>
      </w:r>
      <w:proofErr w:type="gramEnd"/>
      <w:r w:rsidRPr="00B30F1F">
        <w:rPr>
          <w:sz w:val="24"/>
          <w:szCs w:val="24"/>
        </w:rPr>
        <w:t xml:space="preserve">); </w:t>
      </w:r>
      <w:proofErr w:type="gramStart"/>
      <w:r w:rsidRPr="00B30F1F">
        <w:rPr>
          <w:b/>
          <w:sz w:val="24"/>
          <w:szCs w:val="24"/>
        </w:rPr>
        <w:t>соответствующий случай оказания амбулаторной помощи на момент подписания протокола врачебного осмотра должен быть открытым</w:t>
      </w:r>
      <w:r w:rsidRPr="00B30F1F">
        <w:rPr>
          <w:sz w:val="24"/>
          <w:szCs w:val="24"/>
        </w:rPr>
        <w:t xml:space="preserve">; </w:t>
      </w:r>
      <w:r w:rsidRPr="00B30F1F">
        <w:rPr>
          <w:b/>
          <w:sz w:val="24"/>
          <w:szCs w:val="24"/>
        </w:rPr>
        <w:t>каждый</w:t>
      </w:r>
      <w:r w:rsidRPr="00B30F1F">
        <w:rPr>
          <w:sz w:val="24"/>
          <w:szCs w:val="24"/>
        </w:rPr>
        <w:t xml:space="preserve"> </w:t>
      </w:r>
      <w:r w:rsidRPr="00B30F1F">
        <w:rPr>
          <w:b/>
          <w:sz w:val="24"/>
          <w:szCs w:val="24"/>
        </w:rPr>
        <w:t>подписанный протокол врачебного осмотра</w:t>
      </w:r>
      <w:r w:rsidRPr="00B30F1F">
        <w:rPr>
          <w:sz w:val="24"/>
          <w:szCs w:val="24"/>
        </w:rPr>
        <w:t xml:space="preserve"> (в ЕРМИС 2.0 протокол врачебного осмотра - это протокол консультации) должен быть </w:t>
      </w:r>
      <w:r w:rsidRPr="00B30F1F">
        <w:rPr>
          <w:b/>
          <w:sz w:val="24"/>
          <w:szCs w:val="24"/>
        </w:rPr>
        <w:t>подписан ЭЦП медицинской организации в АРМ администратора МО и отправлен на регистрацию</w:t>
      </w:r>
      <w:r w:rsidRPr="00B30F1F">
        <w:rPr>
          <w:sz w:val="24"/>
          <w:szCs w:val="24"/>
        </w:rPr>
        <w:t xml:space="preserve"> </w:t>
      </w:r>
      <w:r w:rsidRPr="00B30F1F">
        <w:rPr>
          <w:b/>
          <w:sz w:val="24"/>
          <w:szCs w:val="24"/>
        </w:rPr>
        <w:t>в Федеральный реестр электронных медицинских документов Единой государственной информационной системы в сфере здравоохранения</w:t>
      </w:r>
      <w:r w:rsidRPr="00B30F1F">
        <w:rPr>
          <w:sz w:val="24"/>
          <w:szCs w:val="24"/>
        </w:rPr>
        <w:t xml:space="preserve"> (далее - РЭМД ЕГИСЗ);</w:t>
      </w:r>
      <w:proofErr w:type="gramEnd"/>
      <w:r w:rsidRPr="00B30F1F">
        <w:rPr>
          <w:sz w:val="24"/>
          <w:szCs w:val="24"/>
        </w:rPr>
        <w:t xml:space="preserve"> регистрируемый в РЭМД ЕГИСЗ в данном случае структурированный электронный медицинский документ (далее - СЭМД) называется </w:t>
      </w:r>
      <w:r w:rsidRPr="00B30F1F">
        <w:rPr>
          <w:b/>
          <w:sz w:val="24"/>
          <w:szCs w:val="24"/>
        </w:rPr>
        <w:t>«Протокол консультации»;</w:t>
      </w:r>
    </w:p>
    <w:p w:rsidR="00B30F1F" w:rsidRPr="00B30F1F" w:rsidRDefault="00B30F1F" w:rsidP="00B30F1F">
      <w:pPr>
        <w:jc w:val="both"/>
        <w:rPr>
          <w:b/>
          <w:sz w:val="24"/>
          <w:szCs w:val="24"/>
        </w:rPr>
      </w:pPr>
      <w:r w:rsidRPr="00B30F1F">
        <w:rPr>
          <w:sz w:val="24"/>
          <w:szCs w:val="24"/>
        </w:rPr>
        <w:tab/>
      </w:r>
      <w:proofErr w:type="gramStart"/>
      <w:r w:rsidRPr="00B30F1F">
        <w:rPr>
          <w:sz w:val="24"/>
          <w:szCs w:val="24"/>
        </w:rPr>
        <w:t xml:space="preserve">2) всем врачам, в том числе, врачам </w:t>
      </w:r>
      <w:r>
        <w:rPr>
          <w:sz w:val="24"/>
          <w:szCs w:val="24"/>
        </w:rPr>
        <w:t xml:space="preserve">- </w:t>
      </w:r>
      <w:r w:rsidRPr="00B30F1F">
        <w:rPr>
          <w:sz w:val="24"/>
          <w:szCs w:val="24"/>
        </w:rPr>
        <w:t xml:space="preserve">узким специалистам, а также фельдшерам, ведущим самостоятельный прием, после подписания своей ЭЦП всех имеющихся в открытом амбулаторном случае своих протоколов врачебного осмотра необходимо </w:t>
      </w:r>
      <w:r w:rsidRPr="00B30F1F">
        <w:rPr>
          <w:b/>
          <w:sz w:val="24"/>
          <w:szCs w:val="24"/>
        </w:rPr>
        <w:t xml:space="preserve">по окончанию случая оказания амбулаторной помощи  </w:t>
      </w:r>
      <w:r w:rsidRPr="00B30F1F">
        <w:rPr>
          <w:b/>
          <w:sz w:val="24"/>
          <w:szCs w:val="24"/>
          <w:u w:val="single"/>
        </w:rPr>
        <w:t>закрыть</w:t>
      </w:r>
      <w:r w:rsidRPr="00B30F1F">
        <w:rPr>
          <w:b/>
          <w:sz w:val="24"/>
          <w:szCs w:val="24"/>
        </w:rPr>
        <w:t xml:space="preserve"> этот случай в ЕРМИС 2.0 и подписать своей ЭЦП </w:t>
      </w:r>
      <w:r w:rsidRPr="00B30F1F">
        <w:rPr>
          <w:b/>
          <w:sz w:val="24"/>
          <w:szCs w:val="24"/>
          <w:u w:val="single"/>
        </w:rPr>
        <w:t>в целом весь</w:t>
      </w:r>
      <w:r w:rsidRPr="00B30F1F">
        <w:rPr>
          <w:b/>
          <w:sz w:val="24"/>
          <w:szCs w:val="24"/>
        </w:rPr>
        <w:t xml:space="preserve"> амбулаторный случай оказания медицинской помощи </w:t>
      </w:r>
      <w:r w:rsidRPr="00B30F1F">
        <w:rPr>
          <w:sz w:val="24"/>
          <w:szCs w:val="24"/>
        </w:rPr>
        <w:t>(см. инструкцию);</w:t>
      </w:r>
      <w:proofErr w:type="gramEnd"/>
      <w:r w:rsidRPr="00B30F1F">
        <w:rPr>
          <w:sz w:val="24"/>
          <w:szCs w:val="24"/>
        </w:rPr>
        <w:t xml:space="preserve"> </w:t>
      </w:r>
      <w:r w:rsidRPr="00B30F1F">
        <w:rPr>
          <w:b/>
          <w:sz w:val="24"/>
          <w:szCs w:val="24"/>
        </w:rPr>
        <w:t>каждый подписанный ЭЦП врача амбулаторный случай оказания медицинской помощи должен быть подписан ЭЦП медицинской организации в АРМ администратора МО и отправлен на регистрацию в РЭМД ЕГИСЗ</w:t>
      </w:r>
      <w:r w:rsidRPr="00B30F1F">
        <w:rPr>
          <w:sz w:val="24"/>
          <w:szCs w:val="24"/>
        </w:rPr>
        <w:t xml:space="preserve">; регистрируемый в РЭМД ЕГИСЗ в данном случае СЭМД называется </w:t>
      </w:r>
      <w:r w:rsidRPr="00B30F1F">
        <w:rPr>
          <w:b/>
          <w:sz w:val="24"/>
          <w:szCs w:val="24"/>
        </w:rPr>
        <w:t>«Эпикриз по законченному случаю амбулаторный».</w:t>
      </w:r>
    </w:p>
    <w:p w:rsidR="00B30F1F" w:rsidRPr="00B30F1F" w:rsidRDefault="00B30F1F" w:rsidP="00B30F1F">
      <w:pPr>
        <w:jc w:val="both"/>
        <w:rPr>
          <w:sz w:val="24"/>
          <w:szCs w:val="24"/>
        </w:rPr>
      </w:pPr>
      <w:r w:rsidRPr="00B30F1F">
        <w:rPr>
          <w:color w:val="FF0000"/>
          <w:sz w:val="24"/>
          <w:szCs w:val="24"/>
        </w:rPr>
        <w:tab/>
      </w:r>
      <w:r w:rsidRPr="00B30F1F">
        <w:rPr>
          <w:sz w:val="24"/>
          <w:szCs w:val="24"/>
        </w:rPr>
        <w:t xml:space="preserve">Таким образом, для выполнения вышеуказанных показателей федерального проекта, каждая медицинская организация Курганской области, в которой осуществляется амбулаторный прием пациентов, должна постоянно, регулярно и своевременно </w:t>
      </w:r>
      <w:r w:rsidRPr="00B30F1F">
        <w:rPr>
          <w:b/>
          <w:sz w:val="24"/>
          <w:szCs w:val="24"/>
        </w:rPr>
        <w:t>направлять на регистрацию в РЭМД ЕГИСЗ СЭМД «Протокол консультации» и «Эпикриз по законченному случаю амбулаторный» по всем амбулаторным случаям оказания медицинской помощи.</w:t>
      </w:r>
    </w:p>
    <w:p w:rsidR="00B30F1F" w:rsidRPr="00B30F1F" w:rsidRDefault="00B30F1F" w:rsidP="00E8754C">
      <w:pPr>
        <w:jc w:val="both"/>
        <w:rPr>
          <w:sz w:val="24"/>
          <w:szCs w:val="24"/>
        </w:rPr>
      </w:pPr>
    </w:p>
    <w:p w:rsidR="00B30F1F" w:rsidRDefault="00B30F1F" w:rsidP="00E8754C">
      <w:pPr>
        <w:jc w:val="both"/>
        <w:rPr>
          <w:sz w:val="32"/>
          <w:szCs w:val="32"/>
        </w:rPr>
      </w:pPr>
    </w:p>
    <w:p w:rsidR="004E29C4" w:rsidRDefault="004E29C4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Создаем новый случай: в нем создаем, например, посещение педиатра 5.05.2022г. (услуга - </w:t>
      </w:r>
      <w:r w:rsidRPr="004E29C4">
        <w:rPr>
          <w:sz w:val="32"/>
          <w:szCs w:val="32"/>
        </w:rPr>
        <w:t>B01.031.003 Прием (осмотр, консультация) врача-педиатра участкового первичный</w:t>
      </w:r>
      <w:proofErr w:type="gramStart"/>
      <w:r>
        <w:rPr>
          <w:sz w:val="32"/>
          <w:szCs w:val="32"/>
        </w:rPr>
        <w:t>)(</w:t>
      </w:r>
      <w:proofErr w:type="gramEnd"/>
      <w:r>
        <w:rPr>
          <w:sz w:val="32"/>
          <w:szCs w:val="32"/>
        </w:rPr>
        <w:t xml:space="preserve">см.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№1):</w:t>
      </w:r>
    </w:p>
    <w:p w:rsidR="004E29C4" w:rsidRDefault="00B30F1F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№1.</w:t>
      </w:r>
    </w:p>
    <w:p w:rsidR="004E29C4" w:rsidRDefault="004E29C4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615468" cy="5019675"/>
            <wp:effectExtent l="19050" t="0" r="4782" b="0"/>
            <wp:docPr id="1" name="Рисунок 1" descr="P:\Кадникова Е.В\СЭМД\инструкция по прот конс  и  амб эпикриз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Кадникова Е.В\СЭМД\инструкция по прот конс  и  амб эпикризу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856" cy="501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93" w:rsidRDefault="00495F67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Переходим в раздел «Осмотр» созданного посещения для заполнения протокола врачебного осмотра для услуги </w:t>
      </w:r>
      <w:r w:rsidRPr="004E29C4">
        <w:rPr>
          <w:sz w:val="32"/>
          <w:szCs w:val="32"/>
        </w:rPr>
        <w:t>B01.031.003 Прием (осмотр, консультация) врача-педиатра участкового первичный</w:t>
      </w:r>
      <w:r>
        <w:rPr>
          <w:sz w:val="32"/>
          <w:szCs w:val="32"/>
        </w:rPr>
        <w:t xml:space="preserve"> от 5.05.2022г. (см.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№2):</w:t>
      </w:r>
    </w:p>
    <w:p w:rsidR="00495F67" w:rsidRDefault="00495F67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№2.</w:t>
      </w:r>
    </w:p>
    <w:p w:rsidR="00495F67" w:rsidRDefault="00495F67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885703"/>
            <wp:effectExtent l="19050" t="0" r="0" b="0"/>
            <wp:docPr id="2" name="Рисунок 2" descr="P:\Кадникова Е.В\СЭМД\инструкция по прот конс  и  амб эпикриз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Кадникова Е.В\СЭМД\инструкция по прот конс  и  амб эпикризу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FD" w:rsidRDefault="004C3BFD" w:rsidP="00E8754C">
      <w:pPr>
        <w:jc w:val="both"/>
        <w:rPr>
          <w:sz w:val="32"/>
          <w:szCs w:val="32"/>
        </w:rPr>
      </w:pPr>
    </w:p>
    <w:p w:rsidR="00495F67" w:rsidRDefault="004C3BFD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3. Заполняем протокол врачебного осмотра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№3):</w:t>
      </w:r>
    </w:p>
    <w:p w:rsidR="004C3BFD" w:rsidRDefault="004C3BFD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№3.</w:t>
      </w:r>
    </w:p>
    <w:p w:rsidR="00495F67" w:rsidRDefault="004C3BFD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5075757"/>
            <wp:effectExtent l="19050" t="0" r="0" b="0"/>
            <wp:docPr id="4" name="Рисунок 4" descr="P:\Кадникова Е.В\СЭМД\инструкция по прот конс  и  амб эпикриз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Кадникова Е.В\СЭМД\инструкция по прот конс  и  амб эпикризу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07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7" w:rsidRDefault="00C26AA7" w:rsidP="00E8754C">
      <w:pPr>
        <w:jc w:val="both"/>
        <w:rPr>
          <w:sz w:val="32"/>
          <w:szCs w:val="32"/>
        </w:rPr>
      </w:pPr>
    </w:p>
    <w:p w:rsidR="00C26AA7" w:rsidRDefault="00C26AA7" w:rsidP="00E8754C">
      <w:pPr>
        <w:jc w:val="both"/>
        <w:rPr>
          <w:sz w:val="32"/>
          <w:szCs w:val="32"/>
        </w:rPr>
      </w:pPr>
    </w:p>
    <w:p w:rsidR="00495F67" w:rsidRDefault="004C3BFD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4.</w:t>
      </w:r>
      <w:r w:rsidR="00C26AA7">
        <w:rPr>
          <w:sz w:val="32"/>
          <w:szCs w:val="32"/>
        </w:rPr>
        <w:t xml:space="preserve"> На </w:t>
      </w:r>
      <w:proofErr w:type="spellStart"/>
      <w:r w:rsidR="00C26AA7">
        <w:rPr>
          <w:sz w:val="32"/>
          <w:szCs w:val="32"/>
        </w:rPr>
        <w:t>скриншотах</w:t>
      </w:r>
      <w:proofErr w:type="spellEnd"/>
      <w:r w:rsidR="00C26AA7">
        <w:rPr>
          <w:sz w:val="32"/>
          <w:szCs w:val="32"/>
        </w:rPr>
        <w:t xml:space="preserve"> №4а,4б пример заполнения протокола врачебного осмотра:</w:t>
      </w:r>
    </w:p>
    <w:p w:rsidR="004C3BFD" w:rsidRDefault="00C26AA7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№4а.</w:t>
      </w:r>
    </w:p>
    <w:p w:rsidR="00C26AA7" w:rsidRDefault="004C3BFD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994353"/>
            <wp:effectExtent l="19050" t="0" r="0" b="0"/>
            <wp:docPr id="5" name="Рисунок 5" descr="P:\Кадникова Е.В\СЭМД\инструкция по прот конс  и  амб эпикриз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Кадникова Е.В\СЭМД\инструкция по прот конс  и  амб эпикризу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750C07" w:rsidP="00E8754C">
      <w:pPr>
        <w:jc w:val="both"/>
        <w:rPr>
          <w:sz w:val="32"/>
          <w:szCs w:val="32"/>
        </w:rPr>
      </w:pPr>
    </w:p>
    <w:p w:rsidR="00750C07" w:rsidRDefault="00750C07" w:rsidP="00E8754C">
      <w:pPr>
        <w:jc w:val="both"/>
        <w:rPr>
          <w:sz w:val="32"/>
          <w:szCs w:val="32"/>
        </w:rPr>
      </w:pPr>
    </w:p>
    <w:p w:rsidR="00C26AA7" w:rsidRDefault="00C26AA7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№4б.</w:t>
      </w:r>
    </w:p>
    <w:p w:rsidR="00C26AA7" w:rsidRDefault="00C26AA7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894964"/>
            <wp:effectExtent l="19050" t="0" r="0" b="0"/>
            <wp:docPr id="6" name="Рисунок 6" descr="P:\Кадникова Е.В\СЭМД\инструкция по прот конс  и  амб эпикриз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Кадникова Е.В\СЭМД\инструкция по прот конс  и  амб эпикризу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9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750C07" w:rsidP="00750C07">
      <w:pPr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t>NB</w:t>
      </w:r>
      <w:r>
        <w:rPr>
          <w:sz w:val="32"/>
          <w:szCs w:val="32"/>
        </w:rPr>
        <w:t xml:space="preserve">: дополнительно по вопросам заполнения протоколов (в т.ч. создания шаблонов протоколов) будет создана отдельная инструкция ГКУ «МИАЦ», в данной инструкции описан пока самый простой вариант, что достаточно для работы. </w:t>
      </w:r>
    </w:p>
    <w:p w:rsidR="00750C07" w:rsidRDefault="00750C07" w:rsidP="00E8754C">
      <w:pPr>
        <w:jc w:val="both"/>
        <w:rPr>
          <w:sz w:val="32"/>
          <w:szCs w:val="32"/>
        </w:rPr>
      </w:pPr>
    </w:p>
    <w:p w:rsidR="00782723" w:rsidRDefault="00C26AA7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 w:rsidR="00782723">
        <w:rPr>
          <w:sz w:val="32"/>
          <w:szCs w:val="32"/>
        </w:rPr>
        <w:t xml:space="preserve"> </w:t>
      </w:r>
      <w:r w:rsidR="00782723" w:rsidRPr="00782723">
        <w:rPr>
          <w:b/>
          <w:sz w:val="32"/>
          <w:szCs w:val="32"/>
        </w:rPr>
        <w:t>Протокол врачебного осмотра ОБЯЗАТЕЛЬНО сразу после создания подписываем своей электронной цифровой подписью</w:t>
      </w:r>
      <w:r w:rsidR="00782723">
        <w:rPr>
          <w:sz w:val="32"/>
          <w:szCs w:val="32"/>
        </w:rPr>
        <w:t>, при этом формируется структурированный электронный медицинский документ (далее - СЭМД) «Протокол консультации» (</w:t>
      </w:r>
      <w:proofErr w:type="gramStart"/>
      <w:r w:rsidR="00782723">
        <w:rPr>
          <w:sz w:val="32"/>
          <w:szCs w:val="32"/>
        </w:rPr>
        <w:t>см</w:t>
      </w:r>
      <w:proofErr w:type="gramEnd"/>
      <w:r w:rsidR="00782723">
        <w:rPr>
          <w:sz w:val="32"/>
          <w:szCs w:val="32"/>
        </w:rPr>
        <w:t xml:space="preserve">. </w:t>
      </w:r>
      <w:proofErr w:type="spellStart"/>
      <w:r w:rsidR="00782723">
        <w:rPr>
          <w:sz w:val="32"/>
          <w:szCs w:val="32"/>
        </w:rPr>
        <w:t>скриншот</w:t>
      </w:r>
      <w:r w:rsidR="009A373A">
        <w:rPr>
          <w:sz w:val="32"/>
          <w:szCs w:val="32"/>
        </w:rPr>
        <w:t>ы</w:t>
      </w:r>
      <w:proofErr w:type="spellEnd"/>
      <w:r w:rsidR="00782723">
        <w:rPr>
          <w:sz w:val="32"/>
          <w:szCs w:val="32"/>
        </w:rPr>
        <w:t xml:space="preserve"> №5</w:t>
      </w:r>
      <w:r w:rsidR="009A373A">
        <w:rPr>
          <w:sz w:val="32"/>
          <w:szCs w:val="32"/>
        </w:rPr>
        <w:t>а,№5б</w:t>
      </w:r>
      <w:r w:rsidR="00782723">
        <w:rPr>
          <w:sz w:val="32"/>
          <w:szCs w:val="32"/>
        </w:rPr>
        <w:t>):</w:t>
      </w:r>
    </w:p>
    <w:p w:rsidR="00C26AA7" w:rsidRDefault="00782723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№5</w:t>
      </w:r>
      <w:r w:rsidR="009A373A">
        <w:rPr>
          <w:sz w:val="32"/>
          <w:szCs w:val="32"/>
        </w:rPr>
        <w:t>а</w:t>
      </w:r>
      <w:r>
        <w:rPr>
          <w:sz w:val="32"/>
          <w:szCs w:val="32"/>
        </w:rPr>
        <w:t xml:space="preserve">. </w:t>
      </w:r>
    </w:p>
    <w:p w:rsidR="00782723" w:rsidRDefault="00782723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616685"/>
            <wp:effectExtent l="19050" t="0" r="0" b="0"/>
            <wp:docPr id="7" name="Рисунок 7" descr="P:\Кадникова Е.В\СЭМД\инструкция по прот конс  и  амб эпикриз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Кадникова Е.В\СЭМД\инструкция по прот конс  и  амб эпикризу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7" w:rsidRDefault="00C26AA7" w:rsidP="00E8754C">
      <w:pPr>
        <w:jc w:val="both"/>
        <w:rPr>
          <w:sz w:val="32"/>
          <w:szCs w:val="32"/>
        </w:rPr>
      </w:pPr>
    </w:p>
    <w:p w:rsidR="00782723" w:rsidRDefault="00782723" w:rsidP="00E8754C">
      <w:pPr>
        <w:jc w:val="both"/>
        <w:rPr>
          <w:sz w:val="32"/>
          <w:szCs w:val="32"/>
        </w:rPr>
      </w:pPr>
    </w:p>
    <w:p w:rsidR="009A373A" w:rsidRDefault="009A373A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№5б.</w:t>
      </w:r>
    </w:p>
    <w:p w:rsidR="009A373A" w:rsidRDefault="009A373A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875698"/>
            <wp:effectExtent l="19050" t="0" r="0" b="0"/>
            <wp:docPr id="9" name="Рисунок 9" descr="P:\Кадникова Е.В\СЭМД\инструкция по прот конс  и  амб эпикризу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Кадникова Е.В\СЭМД\инструкция по прот конс  и  амб эпикризу\5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3A" w:rsidRDefault="009A373A" w:rsidP="00E8754C">
      <w:pPr>
        <w:jc w:val="both"/>
        <w:rPr>
          <w:sz w:val="32"/>
          <w:szCs w:val="32"/>
        </w:rPr>
      </w:pPr>
    </w:p>
    <w:p w:rsidR="009A373A" w:rsidRDefault="009A373A" w:rsidP="00E8754C">
      <w:pPr>
        <w:jc w:val="both"/>
        <w:rPr>
          <w:sz w:val="32"/>
          <w:szCs w:val="32"/>
        </w:rPr>
      </w:pPr>
    </w:p>
    <w:p w:rsidR="009A373A" w:rsidRDefault="009A373A" w:rsidP="00E8754C">
      <w:pPr>
        <w:jc w:val="both"/>
        <w:rPr>
          <w:sz w:val="32"/>
          <w:szCs w:val="32"/>
        </w:rPr>
      </w:pPr>
    </w:p>
    <w:p w:rsidR="00495F67" w:rsidRDefault="00782723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6.</w:t>
      </w:r>
      <w:r w:rsidR="007F725F">
        <w:rPr>
          <w:sz w:val="32"/>
          <w:szCs w:val="32"/>
        </w:rPr>
        <w:t xml:space="preserve"> </w:t>
      </w:r>
      <w:r w:rsidR="00AA7C44">
        <w:rPr>
          <w:sz w:val="32"/>
          <w:szCs w:val="32"/>
        </w:rPr>
        <w:t>Далее, если в эту же самую дату (в нашем примере - 5.05.2022г.) были оказаны еще какие-то услуги, то добавлять эти услуги (</w:t>
      </w:r>
      <w:r w:rsidR="00467C9B">
        <w:rPr>
          <w:sz w:val="32"/>
          <w:szCs w:val="32"/>
        </w:rPr>
        <w:t xml:space="preserve">именно </w:t>
      </w:r>
      <w:r w:rsidR="00AA7C44">
        <w:rPr>
          <w:sz w:val="32"/>
          <w:szCs w:val="32"/>
        </w:rPr>
        <w:t>оказанные в эту же дату</w:t>
      </w:r>
      <w:r w:rsidR="00467C9B">
        <w:rPr>
          <w:sz w:val="32"/>
          <w:szCs w:val="32"/>
        </w:rPr>
        <w:t xml:space="preserve">) </w:t>
      </w:r>
      <w:r w:rsidR="00AA7C44">
        <w:rPr>
          <w:sz w:val="32"/>
          <w:szCs w:val="32"/>
        </w:rPr>
        <w:t xml:space="preserve">нужно уже через раздел </w:t>
      </w:r>
      <w:r w:rsidR="00467C9B">
        <w:rPr>
          <w:sz w:val="32"/>
          <w:szCs w:val="32"/>
        </w:rPr>
        <w:t>«Услуги»</w:t>
      </w:r>
      <w:r w:rsidR="009A373A">
        <w:rPr>
          <w:sz w:val="32"/>
          <w:szCs w:val="32"/>
        </w:rPr>
        <w:t>, нажав на «Добавить»</w:t>
      </w:r>
      <w:r w:rsidR="00150E17">
        <w:rPr>
          <w:sz w:val="32"/>
          <w:szCs w:val="32"/>
        </w:rPr>
        <w:t xml:space="preserve"> </w:t>
      </w:r>
      <w:r w:rsidR="00A53CE2">
        <w:rPr>
          <w:sz w:val="32"/>
          <w:szCs w:val="32"/>
        </w:rPr>
        <w:t>и выбрав нужный тип  услуги (общую или оперативную</w:t>
      </w:r>
      <w:proofErr w:type="gramStart"/>
      <w:r w:rsidR="00A53CE2">
        <w:rPr>
          <w:sz w:val="32"/>
          <w:szCs w:val="32"/>
        </w:rPr>
        <w:t>)</w:t>
      </w:r>
      <w:r w:rsidR="00150E17">
        <w:rPr>
          <w:sz w:val="32"/>
          <w:szCs w:val="32"/>
        </w:rPr>
        <w:t>(</w:t>
      </w:r>
      <w:proofErr w:type="gramEnd"/>
      <w:r w:rsidR="00150E17">
        <w:rPr>
          <w:sz w:val="32"/>
          <w:szCs w:val="32"/>
        </w:rPr>
        <w:t xml:space="preserve">см. </w:t>
      </w:r>
      <w:proofErr w:type="spellStart"/>
      <w:r w:rsidR="00150E17">
        <w:rPr>
          <w:sz w:val="32"/>
          <w:szCs w:val="32"/>
        </w:rPr>
        <w:t>скриншот</w:t>
      </w:r>
      <w:r w:rsidR="00A53CE2">
        <w:rPr>
          <w:sz w:val="32"/>
          <w:szCs w:val="32"/>
        </w:rPr>
        <w:t>ы</w:t>
      </w:r>
      <w:proofErr w:type="spellEnd"/>
      <w:r w:rsidR="00150E17">
        <w:rPr>
          <w:sz w:val="32"/>
          <w:szCs w:val="32"/>
        </w:rPr>
        <w:t xml:space="preserve"> №6</w:t>
      </w:r>
      <w:r w:rsidR="00A53CE2">
        <w:rPr>
          <w:sz w:val="32"/>
          <w:szCs w:val="32"/>
        </w:rPr>
        <w:t>а,№6б</w:t>
      </w:r>
      <w:r w:rsidR="00150E17">
        <w:rPr>
          <w:sz w:val="32"/>
          <w:szCs w:val="32"/>
        </w:rPr>
        <w:t>):</w:t>
      </w:r>
    </w:p>
    <w:p w:rsidR="00150E17" w:rsidRDefault="00150E17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№6</w:t>
      </w:r>
      <w:r w:rsidR="00A53CE2">
        <w:rPr>
          <w:sz w:val="32"/>
          <w:szCs w:val="32"/>
        </w:rPr>
        <w:t>а</w:t>
      </w:r>
      <w:r>
        <w:rPr>
          <w:sz w:val="32"/>
          <w:szCs w:val="32"/>
        </w:rPr>
        <w:t>.</w:t>
      </w:r>
    </w:p>
    <w:p w:rsidR="007F725F" w:rsidRDefault="007F725F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942187"/>
            <wp:effectExtent l="19050" t="0" r="0" b="0"/>
            <wp:docPr id="8" name="Рисунок 8" descr="P:\Кадникова Е.В\СЭМД\инструкция по прот конс  и  амб эпикриз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Кадникова Е.В\СЭМД\инструкция по прот конс  и  амб эпикризу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3A" w:rsidRDefault="009A373A" w:rsidP="00E8754C">
      <w:pPr>
        <w:jc w:val="both"/>
        <w:rPr>
          <w:sz w:val="32"/>
          <w:szCs w:val="32"/>
        </w:rPr>
      </w:pPr>
    </w:p>
    <w:p w:rsidR="00A53CE2" w:rsidRDefault="00A53CE2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№6б.</w:t>
      </w:r>
    </w:p>
    <w:p w:rsidR="00A53CE2" w:rsidRDefault="00A53CE2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891537"/>
            <wp:effectExtent l="19050" t="0" r="0" b="0"/>
            <wp:docPr id="10" name="Рисунок 10" descr="P:\Кадникова Е.В\СЭМД\инструкция по прот конс  и  амб эпикризу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Кадникова Е.В\СЭМД\инструкция по прот конс  и  амб эпикризу\6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E2" w:rsidRDefault="00A53CE2" w:rsidP="00E8754C">
      <w:pPr>
        <w:jc w:val="both"/>
        <w:rPr>
          <w:sz w:val="32"/>
          <w:szCs w:val="32"/>
        </w:rPr>
      </w:pPr>
    </w:p>
    <w:p w:rsidR="004078BD" w:rsidRDefault="004078BD" w:rsidP="00E8754C">
      <w:pPr>
        <w:jc w:val="both"/>
        <w:rPr>
          <w:sz w:val="32"/>
          <w:szCs w:val="32"/>
        </w:rPr>
      </w:pPr>
    </w:p>
    <w:p w:rsidR="004078BD" w:rsidRDefault="004078BD" w:rsidP="00E8754C">
      <w:pPr>
        <w:jc w:val="both"/>
        <w:rPr>
          <w:sz w:val="32"/>
          <w:szCs w:val="32"/>
        </w:rPr>
      </w:pPr>
    </w:p>
    <w:p w:rsidR="001F1CA3" w:rsidRPr="00983941" w:rsidRDefault="00983941" w:rsidP="00983941">
      <w:pPr>
        <w:spacing w:line="240" w:lineRule="auto"/>
        <w:jc w:val="both"/>
        <w:rPr>
          <w:b/>
          <w:sz w:val="36"/>
          <w:szCs w:val="36"/>
        </w:rPr>
      </w:pPr>
      <w:r w:rsidRPr="00983941">
        <w:rPr>
          <w:b/>
          <w:sz w:val="36"/>
          <w:szCs w:val="36"/>
        </w:rPr>
        <w:t>ВАЖНО</w:t>
      </w:r>
      <w:r w:rsidR="008E1F88" w:rsidRPr="00983941">
        <w:rPr>
          <w:b/>
          <w:sz w:val="32"/>
          <w:szCs w:val="32"/>
        </w:rPr>
        <w:t>!:</w:t>
      </w:r>
      <w:r>
        <w:rPr>
          <w:sz w:val="32"/>
          <w:szCs w:val="32"/>
        </w:rPr>
        <w:t xml:space="preserve"> </w:t>
      </w:r>
      <w:r w:rsidR="008E1F88" w:rsidRPr="00983941">
        <w:rPr>
          <w:sz w:val="32"/>
          <w:szCs w:val="32"/>
        </w:rPr>
        <w:t xml:space="preserve">необходимо обязательно учитывать, в каких случаях </w:t>
      </w:r>
      <w:r w:rsidR="001F1CA3" w:rsidRPr="00983941">
        <w:rPr>
          <w:sz w:val="32"/>
          <w:szCs w:val="32"/>
        </w:rPr>
        <w:t xml:space="preserve">(чтобы </w:t>
      </w:r>
      <w:proofErr w:type="gramStart"/>
      <w:r w:rsidR="001F1CA3" w:rsidRPr="00983941">
        <w:rPr>
          <w:sz w:val="32"/>
          <w:szCs w:val="32"/>
        </w:rPr>
        <w:t>избежать</w:t>
      </w:r>
      <w:proofErr w:type="gramEnd"/>
      <w:r w:rsidR="001F1CA3" w:rsidRPr="00983941">
        <w:rPr>
          <w:sz w:val="32"/>
          <w:szCs w:val="32"/>
        </w:rPr>
        <w:t xml:space="preserve"> возможное применение финансовых (штрафных) санкций со стороны Территориального фонда обязательного медицинского страхования Курганской области (далее - ТФ ОМС)) </w:t>
      </w:r>
      <w:r w:rsidR="008E1F88" w:rsidRPr="00983941">
        <w:rPr>
          <w:sz w:val="32"/>
          <w:szCs w:val="32"/>
        </w:rPr>
        <w:t>может быть обоснованно внесено в Е</w:t>
      </w:r>
      <w:r w:rsidR="001F1CA3" w:rsidRPr="00983941">
        <w:rPr>
          <w:sz w:val="32"/>
          <w:szCs w:val="32"/>
        </w:rPr>
        <w:t>ЦП</w:t>
      </w:r>
      <w:r w:rsidR="008E1F88" w:rsidRPr="00983941">
        <w:rPr>
          <w:sz w:val="32"/>
          <w:szCs w:val="32"/>
        </w:rPr>
        <w:t xml:space="preserve"> </w:t>
      </w:r>
      <w:r w:rsidR="001F1CA3" w:rsidRPr="00983941">
        <w:rPr>
          <w:rFonts w:ascii="Calibri" w:eastAsia="Calibri" w:hAnsi="Calibri" w:cs="Times New Roman"/>
          <w:sz w:val="32"/>
          <w:szCs w:val="32"/>
        </w:rPr>
        <w:t xml:space="preserve">повторное посещение врача одной и той же специальности в один день при оказании амбулаторной помощи. Для этого в данной инструкции приводим соответствующий пункт </w:t>
      </w:r>
      <w:r w:rsidR="001F1CA3" w:rsidRPr="00983941">
        <w:rPr>
          <w:sz w:val="32"/>
          <w:szCs w:val="32"/>
        </w:rPr>
        <w:t xml:space="preserve"> из П</w:t>
      </w:r>
      <w:r w:rsidR="001F1CA3" w:rsidRPr="00983941">
        <w:rPr>
          <w:rFonts w:ascii="Calibri" w:eastAsia="Calibri" w:hAnsi="Calibri" w:cs="Times New Roman"/>
          <w:sz w:val="32"/>
          <w:szCs w:val="32"/>
        </w:rPr>
        <w:t>ЕРЕЧНЯ ФИНАНСОВЫХ САНКЦИЙ, ПРИМЕНЯЕМЫХ К МЕДИЦИНСКИМ ОРГАНИЗАЦИЯМ ПО РЕЗУЛЬТАТАМ КОНТРОЛЯ ОБЪЁМОВ, СРОКОВ, КАЧЕСТВА И УСЛОВИЙ ПРЕДОСТАВЛЕНИЯ МЕДИЦИНСКОЙ ПОМОЩИ</w:t>
      </w:r>
      <w:r w:rsidR="001F1CA3" w:rsidRPr="00983941">
        <w:rPr>
          <w:sz w:val="32"/>
          <w:szCs w:val="32"/>
        </w:rPr>
        <w:t xml:space="preserve"> к Тарифному соглашению по оплате медицинской помощи в сфере обязательного медицинского страхования Курганской области на 2022 год, а именно:</w:t>
      </w:r>
    </w:p>
    <w:p w:rsidR="008E1F88" w:rsidRPr="00983941" w:rsidRDefault="001F1CA3" w:rsidP="00983941">
      <w:pPr>
        <w:spacing w:line="240" w:lineRule="auto"/>
        <w:jc w:val="both"/>
        <w:rPr>
          <w:b/>
          <w:sz w:val="32"/>
          <w:szCs w:val="32"/>
        </w:rPr>
      </w:pPr>
      <w:r w:rsidRPr="00983941">
        <w:rPr>
          <w:sz w:val="32"/>
          <w:szCs w:val="32"/>
        </w:rPr>
        <w:t xml:space="preserve"> </w:t>
      </w:r>
      <w:proofErr w:type="gramStart"/>
      <w:r w:rsidRPr="00983941">
        <w:rPr>
          <w:sz w:val="32"/>
          <w:szCs w:val="32"/>
        </w:rPr>
        <w:t xml:space="preserve">- </w:t>
      </w:r>
      <w:r w:rsidR="008E1F88" w:rsidRPr="00983941">
        <w:rPr>
          <w:sz w:val="32"/>
          <w:szCs w:val="32"/>
        </w:rPr>
        <w:t>Пункт 3.9 Приложения №8 (П</w:t>
      </w:r>
      <w:r w:rsidR="008E1F88" w:rsidRPr="00983941">
        <w:rPr>
          <w:rFonts w:ascii="Calibri" w:eastAsia="Calibri" w:hAnsi="Calibri" w:cs="Times New Roman"/>
          <w:sz w:val="32"/>
          <w:szCs w:val="32"/>
        </w:rPr>
        <w:t>ЕРЕЧЕНЬ ФИНАНСОВЫХ САНКЦИЙ, ПРИМЕНЯЕМЫХ К МЕДИЦИНСКИМ ОРГАНИЗАЦИЯМ ПО РЕЗУЛЬТАТАМ КОНТРОЛЯ ОБЪЁМОВ, СРОКОВ, КАЧЕСТВА И УСЛОВИЙ ПРЕДОСТАВЛЕНИЯ МЕДИЦИНСКОЙ ПОМОЩИ</w:t>
      </w:r>
      <w:r w:rsidR="008E1F88" w:rsidRPr="00983941">
        <w:rPr>
          <w:sz w:val="32"/>
          <w:szCs w:val="32"/>
        </w:rPr>
        <w:t xml:space="preserve">) к Тарифному соглашению по оплате медицинской помощи в сфере обязательного медицинского страхования Курганской области на 2022 год: </w:t>
      </w:r>
      <w:r w:rsidR="008E1F88" w:rsidRPr="00983941">
        <w:rPr>
          <w:b/>
          <w:sz w:val="32"/>
          <w:szCs w:val="32"/>
        </w:rPr>
        <w:t>н</w:t>
      </w:r>
      <w:r w:rsidR="008E1F88" w:rsidRPr="00983941">
        <w:rPr>
          <w:rFonts w:ascii="Calibri" w:eastAsia="Calibri" w:hAnsi="Calibri" w:cs="Times New Roman"/>
          <w:b/>
          <w:sz w:val="32"/>
          <w:szCs w:val="32"/>
        </w:rPr>
        <w:t xml:space="preserve">еобоснованное повторное посещение врача одной и той же специальности в один день при оказании медицинской помощи </w:t>
      </w:r>
      <w:proofErr w:type="spellStart"/>
      <w:r w:rsidR="008E1F88" w:rsidRPr="00983941">
        <w:rPr>
          <w:rFonts w:ascii="Calibri" w:eastAsia="Calibri" w:hAnsi="Calibri" w:cs="Times New Roman"/>
          <w:b/>
          <w:sz w:val="32"/>
          <w:szCs w:val="32"/>
        </w:rPr>
        <w:t>амбулаторно</w:t>
      </w:r>
      <w:proofErr w:type="spellEnd"/>
      <w:r w:rsidR="008E1F88" w:rsidRPr="00983941">
        <w:rPr>
          <w:rFonts w:ascii="Calibri" w:eastAsia="Calibri" w:hAnsi="Calibri" w:cs="Times New Roman"/>
          <w:b/>
          <w:sz w:val="32"/>
          <w:szCs w:val="32"/>
        </w:rPr>
        <w:t xml:space="preserve">, </w:t>
      </w:r>
      <w:r w:rsidR="008E1F88" w:rsidRPr="00983941">
        <w:rPr>
          <w:rFonts w:ascii="Calibri" w:eastAsia="Calibri" w:hAnsi="Calibri" w:cs="Times New Roman"/>
          <w:b/>
          <w:sz w:val="32"/>
          <w:szCs w:val="32"/>
          <w:u w:val="single"/>
        </w:rPr>
        <w:t>за исключением</w:t>
      </w:r>
      <w:r w:rsidR="008E1F88" w:rsidRPr="00983941">
        <w:rPr>
          <w:rFonts w:ascii="Calibri" w:eastAsia="Calibri" w:hAnsi="Calibri" w:cs="Times New Roman"/>
          <w:b/>
          <w:sz w:val="32"/>
          <w:szCs w:val="32"/>
        </w:rPr>
        <w:t xml:space="preserve"> повторного посещения</w:t>
      </w:r>
      <w:proofErr w:type="gramEnd"/>
      <w:r w:rsidR="008E1F88" w:rsidRPr="00983941">
        <w:rPr>
          <w:rFonts w:ascii="Calibri" w:eastAsia="Calibri" w:hAnsi="Calibri" w:cs="Times New Roman"/>
          <w:b/>
          <w:sz w:val="32"/>
          <w:szCs w:val="32"/>
        </w:rPr>
        <w:t xml:space="preserve"> для определения показаний к госпитализации, операции, консультациям в других медицинских организациях, в связи с выпиской лекарственных препаратов группам населения, при амбулаторном лечении которых лекарственные препараты отпускаются по рецептам врачей бесплатно и с 50-процентной скидкой, наблюдения беременных женщин, посещений, связанных с выдачей справо</w:t>
      </w:r>
      <w:r w:rsidR="008E1F88" w:rsidRPr="00983941">
        <w:rPr>
          <w:b/>
          <w:sz w:val="32"/>
          <w:szCs w:val="32"/>
        </w:rPr>
        <w:t xml:space="preserve">к и иных медицинских документов. </w:t>
      </w:r>
    </w:p>
    <w:p w:rsidR="008E1F88" w:rsidRPr="00983941" w:rsidRDefault="00983941" w:rsidP="00983941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proofErr w:type="gramStart"/>
      <w:r w:rsidR="001F1CA3" w:rsidRPr="00983941">
        <w:rPr>
          <w:sz w:val="32"/>
          <w:szCs w:val="32"/>
        </w:rPr>
        <w:t xml:space="preserve">Т.е., в записи повторного посещения врача одной и той же специальности </w:t>
      </w:r>
      <w:r w:rsidR="001F1CA3" w:rsidRPr="00983941">
        <w:rPr>
          <w:b/>
          <w:sz w:val="32"/>
          <w:szCs w:val="32"/>
        </w:rPr>
        <w:t>обязательно должно быть указано обоснование, ПОЧЕМУ пациент пришел повторно</w:t>
      </w:r>
      <w:r w:rsidR="001F1CA3" w:rsidRPr="00983941">
        <w:rPr>
          <w:sz w:val="32"/>
          <w:szCs w:val="32"/>
        </w:rPr>
        <w:t xml:space="preserve">, например, вернулся после консультации другого врача (с целью определения показаний для госпитализации), например, был отправлен педиатром на консультацию к хирургу при </w:t>
      </w:r>
      <w:r w:rsidRPr="00983941">
        <w:rPr>
          <w:sz w:val="32"/>
          <w:szCs w:val="32"/>
        </w:rPr>
        <w:t>подозрении на аппендицит и т.п.</w:t>
      </w:r>
      <w:r w:rsidR="001F1CA3" w:rsidRPr="00983941">
        <w:rPr>
          <w:sz w:val="32"/>
          <w:szCs w:val="32"/>
        </w:rPr>
        <w:t>, показания к госпитализации не подтверждены хирургом, и пациент в этот же день</w:t>
      </w:r>
      <w:proofErr w:type="gramEnd"/>
      <w:r w:rsidR="001F1CA3" w:rsidRPr="00983941">
        <w:rPr>
          <w:sz w:val="32"/>
          <w:szCs w:val="32"/>
        </w:rPr>
        <w:t xml:space="preserve"> успел опять прийти к педиатру</w:t>
      </w:r>
      <w:r w:rsidRPr="00983941">
        <w:rPr>
          <w:sz w:val="32"/>
          <w:szCs w:val="32"/>
        </w:rPr>
        <w:t xml:space="preserve"> (повторно) для назначения обследования и лечения и т.д.</w:t>
      </w:r>
    </w:p>
    <w:p w:rsidR="008E1F88" w:rsidRDefault="008E1F88" w:rsidP="00E8754C">
      <w:pPr>
        <w:jc w:val="both"/>
        <w:rPr>
          <w:sz w:val="32"/>
          <w:szCs w:val="32"/>
        </w:rPr>
      </w:pPr>
    </w:p>
    <w:p w:rsidR="00750C07" w:rsidRDefault="00150E17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7.</w:t>
      </w:r>
      <w:r w:rsidR="009A373A">
        <w:rPr>
          <w:sz w:val="32"/>
          <w:szCs w:val="32"/>
        </w:rPr>
        <w:t xml:space="preserve"> </w:t>
      </w:r>
      <w:r w:rsidR="00A53CE2">
        <w:rPr>
          <w:sz w:val="32"/>
          <w:szCs w:val="32"/>
        </w:rPr>
        <w:t>После нажатия кнопки «Добавить» (мы выбрали услугу с типом «Общая») открывается форма «Добавить общую услугу» (</w:t>
      </w:r>
      <w:proofErr w:type="gramStart"/>
      <w:r w:rsidR="00A53CE2">
        <w:rPr>
          <w:sz w:val="32"/>
          <w:szCs w:val="32"/>
        </w:rPr>
        <w:t>см</w:t>
      </w:r>
      <w:proofErr w:type="gramEnd"/>
      <w:r w:rsidR="00A53CE2">
        <w:rPr>
          <w:sz w:val="32"/>
          <w:szCs w:val="32"/>
        </w:rPr>
        <w:t xml:space="preserve">. </w:t>
      </w:r>
      <w:proofErr w:type="spellStart"/>
      <w:r w:rsidR="00A53CE2">
        <w:rPr>
          <w:sz w:val="32"/>
          <w:szCs w:val="32"/>
        </w:rPr>
        <w:t>скриншот</w:t>
      </w:r>
      <w:proofErr w:type="spellEnd"/>
      <w:r w:rsidR="00A53CE2">
        <w:rPr>
          <w:sz w:val="32"/>
          <w:szCs w:val="32"/>
        </w:rPr>
        <w:t xml:space="preserve"> №7)</w:t>
      </w:r>
      <w:r w:rsidR="005E021D">
        <w:rPr>
          <w:sz w:val="32"/>
          <w:szCs w:val="32"/>
        </w:rPr>
        <w:t xml:space="preserve">, заполняем </w:t>
      </w:r>
      <w:r w:rsidR="0052537F">
        <w:rPr>
          <w:sz w:val="32"/>
          <w:szCs w:val="32"/>
        </w:rPr>
        <w:t>данные на вкладке «Услуга», затем при необходимости заполнить данные на вкладке «Осложнения».</w:t>
      </w:r>
    </w:p>
    <w:p w:rsidR="00750C07" w:rsidRDefault="00A53CE2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№7.</w:t>
      </w:r>
    </w:p>
    <w:p w:rsidR="00750C07" w:rsidRDefault="00A53CE2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935495"/>
            <wp:effectExtent l="19050" t="0" r="0" b="0"/>
            <wp:docPr id="11" name="Рисунок 11" descr="P:\Кадникова Е.В\СЭМД\инструкция по прот конс  и  амб эпикриз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Кадникова Е.В\СЭМД\инструкция по прот конс  и  амб эпикризу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Pr="0052537F" w:rsidRDefault="00750C07" w:rsidP="00E8754C">
      <w:pPr>
        <w:jc w:val="both"/>
        <w:rPr>
          <w:sz w:val="32"/>
          <w:szCs w:val="32"/>
        </w:rPr>
      </w:pPr>
    </w:p>
    <w:p w:rsidR="0052537F" w:rsidRDefault="0052537F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8. При необходимости добавления файлов (например, сканов каких-либо выписок и т.д.) к указанной услуге  переходим на вкладку «Файлы»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№8):</w:t>
      </w:r>
    </w:p>
    <w:p w:rsidR="0052537F" w:rsidRDefault="0052537F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№8.</w:t>
      </w:r>
    </w:p>
    <w:p w:rsidR="00750C07" w:rsidRDefault="0052537F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5064188"/>
            <wp:effectExtent l="19050" t="0" r="0" b="0"/>
            <wp:docPr id="12" name="Рисунок 12" descr="P:\Кадникова Е.В\СЭМД\инструкция по прот конс  и  амб эпикриз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Кадникова Е.В\СЭМД\инструкция по прот конс  и  амб эпикризу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06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750C07" w:rsidP="00E8754C">
      <w:pPr>
        <w:jc w:val="both"/>
        <w:rPr>
          <w:sz w:val="32"/>
          <w:szCs w:val="32"/>
        </w:rPr>
      </w:pPr>
    </w:p>
    <w:p w:rsidR="00750C07" w:rsidRDefault="0052537F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9. После нажатия на кнопку «Добавить файл» </w:t>
      </w:r>
      <w:r w:rsidR="008E1F88">
        <w:rPr>
          <w:sz w:val="32"/>
          <w:szCs w:val="32"/>
        </w:rPr>
        <w:t>открывается окно выбора файла (</w:t>
      </w:r>
      <w:proofErr w:type="gramStart"/>
      <w:r w:rsidR="008E1F88">
        <w:rPr>
          <w:sz w:val="32"/>
          <w:szCs w:val="32"/>
        </w:rPr>
        <w:t>см</w:t>
      </w:r>
      <w:proofErr w:type="gramEnd"/>
      <w:r w:rsidR="008E1F88">
        <w:rPr>
          <w:sz w:val="32"/>
          <w:szCs w:val="32"/>
        </w:rPr>
        <w:t xml:space="preserve">. пояснения на </w:t>
      </w:r>
      <w:proofErr w:type="spellStart"/>
      <w:r w:rsidR="008E1F88">
        <w:rPr>
          <w:sz w:val="32"/>
          <w:szCs w:val="32"/>
        </w:rPr>
        <w:t>скриншоте</w:t>
      </w:r>
      <w:proofErr w:type="spellEnd"/>
      <w:r w:rsidR="008E1F88">
        <w:rPr>
          <w:sz w:val="32"/>
          <w:szCs w:val="32"/>
        </w:rPr>
        <w:t xml:space="preserve"> №9):</w:t>
      </w:r>
    </w:p>
    <w:p w:rsidR="008E1F88" w:rsidRDefault="008E1F88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№9.</w:t>
      </w:r>
    </w:p>
    <w:p w:rsidR="00750C07" w:rsidRDefault="0052537F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486900" cy="5745588"/>
            <wp:effectExtent l="19050" t="0" r="0" b="0"/>
            <wp:docPr id="13" name="Рисунок 13" descr="P:\Кадникова Е.В\СЭМД\инструкция по прот конс  и  амб эпикриз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Кадникова Е.В\СЭМД\инструкция по прот конс  и  амб эпикризу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72" cy="57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8E1F88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10. В случае успешной загрузки выбранного на предыдущем шаге файла выдается окно «Успешная загрузка», нажимаем «</w:t>
      </w:r>
      <w:proofErr w:type="spellStart"/>
      <w:r>
        <w:rPr>
          <w:sz w:val="32"/>
          <w:szCs w:val="32"/>
        </w:rPr>
        <w:t>Ок</w:t>
      </w:r>
      <w:proofErr w:type="spellEnd"/>
      <w:r>
        <w:rPr>
          <w:sz w:val="32"/>
          <w:szCs w:val="32"/>
        </w:rPr>
        <w:t xml:space="preserve">» (см. пояснения на </w:t>
      </w:r>
      <w:proofErr w:type="spellStart"/>
      <w:r>
        <w:rPr>
          <w:sz w:val="32"/>
          <w:szCs w:val="32"/>
        </w:rPr>
        <w:t>скриншоте</w:t>
      </w:r>
      <w:proofErr w:type="spellEnd"/>
      <w:r>
        <w:rPr>
          <w:sz w:val="32"/>
          <w:szCs w:val="32"/>
        </w:rPr>
        <w:t xml:space="preserve"> №10):</w:t>
      </w:r>
    </w:p>
    <w:p w:rsidR="008E1F88" w:rsidRDefault="008E1F88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№10.</w:t>
      </w:r>
    </w:p>
    <w:p w:rsidR="00750C07" w:rsidRDefault="008E1F88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942139"/>
            <wp:effectExtent l="19050" t="0" r="0" b="0"/>
            <wp:docPr id="14" name="Рисунок 14" descr="P:\Кадникова Е.В\СЭМД\инструкция по прот конс  и  амб эпикриз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Кадникова Е.В\СЭМД\инструкция по прот конс  и  амб эпикризу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4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8E1F88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После этого переходим к вкладке этой формы «Протокол» и обязательно заполняем протокол этой услуги</w:t>
      </w:r>
    </w:p>
    <w:p w:rsidR="00750C07" w:rsidRDefault="00983941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11. После заполнения протокола</w:t>
      </w:r>
      <w:r w:rsidR="001C4205">
        <w:rPr>
          <w:sz w:val="32"/>
          <w:szCs w:val="32"/>
        </w:rPr>
        <w:t xml:space="preserve"> обязательно сразу тут подписать его своей электронной цифровой подписью (</w:t>
      </w:r>
      <w:proofErr w:type="gramStart"/>
      <w:r w:rsidR="001C4205">
        <w:rPr>
          <w:sz w:val="32"/>
          <w:szCs w:val="32"/>
        </w:rPr>
        <w:t>см</w:t>
      </w:r>
      <w:proofErr w:type="gramEnd"/>
      <w:r w:rsidR="001C4205">
        <w:rPr>
          <w:sz w:val="32"/>
          <w:szCs w:val="32"/>
        </w:rPr>
        <w:t xml:space="preserve">. </w:t>
      </w:r>
      <w:proofErr w:type="spellStart"/>
      <w:r w:rsidR="001C4205">
        <w:rPr>
          <w:sz w:val="32"/>
          <w:szCs w:val="32"/>
        </w:rPr>
        <w:t>скриншот</w:t>
      </w:r>
      <w:proofErr w:type="spellEnd"/>
      <w:r w:rsidR="001C4205">
        <w:rPr>
          <w:sz w:val="32"/>
          <w:szCs w:val="32"/>
        </w:rPr>
        <w:t xml:space="preserve"> №11):</w:t>
      </w:r>
    </w:p>
    <w:p w:rsidR="00750C07" w:rsidRDefault="001C4205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№11.</w:t>
      </w:r>
    </w:p>
    <w:p w:rsidR="00750C07" w:rsidRDefault="00983941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820885"/>
            <wp:effectExtent l="19050" t="0" r="0" b="0"/>
            <wp:docPr id="15" name="Рисунок 15" descr="P:\Кадникова Е.В\СЭМД\инструкция по прот конс  и  амб эпикриз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Кадникова Е.В\СЭМД\инструкция по прот конс  и  амб эпикризу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2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07" w:rsidRDefault="00500CB9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После подписания протокола сохранить данные формы «Добавить общую услугу», нажав кнопку «Сохранить».</w:t>
      </w:r>
    </w:p>
    <w:p w:rsidR="00750C07" w:rsidRDefault="00750C07" w:rsidP="00E8754C">
      <w:pPr>
        <w:jc w:val="both"/>
        <w:rPr>
          <w:sz w:val="32"/>
          <w:szCs w:val="32"/>
        </w:rPr>
      </w:pPr>
    </w:p>
    <w:p w:rsidR="00750C07" w:rsidRDefault="000A5813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12. После внесения в слу</w:t>
      </w:r>
      <w:r w:rsidR="00001B02">
        <w:rPr>
          <w:sz w:val="32"/>
          <w:szCs w:val="32"/>
        </w:rPr>
        <w:t xml:space="preserve">чай всех необходимых посещений и др. </w:t>
      </w:r>
      <w:r>
        <w:rPr>
          <w:sz w:val="32"/>
          <w:szCs w:val="32"/>
        </w:rPr>
        <w:t>услуг</w:t>
      </w:r>
      <w:r w:rsidR="00001B02">
        <w:rPr>
          <w:sz w:val="32"/>
          <w:szCs w:val="32"/>
        </w:rPr>
        <w:t xml:space="preserve">, </w:t>
      </w:r>
      <w:r>
        <w:rPr>
          <w:sz w:val="32"/>
          <w:szCs w:val="32"/>
        </w:rPr>
        <w:t>заполнения</w:t>
      </w:r>
      <w:r w:rsidR="00001B02">
        <w:rPr>
          <w:sz w:val="32"/>
          <w:szCs w:val="32"/>
        </w:rPr>
        <w:t xml:space="preserve"> протоколов по ним и подписания всех протоколов электронной цифровой подписью  </w:t>
      </w:r>
      <w:r w:rsidR="00E234CA">
        <w:rPr>
          <w:sz w:val="32"/>
          <w:szCs w:val="32"/>
        </w:rPr>
        <w:t>завершаем (закрываем) случай лечения (</w:t>
      </w:r>
      <w:proofErr w:type="gramStart"/>
      <w:r w:rsidR="00E234CA">
        <w:rPr>
          <w:sz w:val="32"/>
          <w:szCs w:val="32"/>
        </w:rPr>
        <w:t>см</w:t>
      </w:r>
      <w:proofErr w:type="gramEnd"/>
      <w:r w:rsidR="00E234CA">
        <w:rPr>
          <w:sz w:val="32"/>
          <w:szCs w:val="32"/>
        </w:rPr>
        <w:t xml:space="preserve"> </w:t>
      </w:r>
      <w:proofErr w:type="spellStart"/>
      <w:r w:rsidR="00E234CA">
        <w:rPr>
          <w:sz w:val="32"/>
          <w:szCs w:val="32"/>
        </w:rPr>
        <w:t>скриншот</w:t>
      </w:r>
      <w:proofErr w:type="spellEnd"/>
      <w:r w:rsidR="00E234CA">
        <w:rPr>
          <w:sz w:val="32"/>
          <w:szCs w:val="32"/>
        </w:rPr>
        <w:t xml:space="preserve"> №12)</w:t>
      </w:r>
      <w:r w:rsidR="009B0F66">
        <w:rPr>
          <w:sz w:val="32"/>
          <w:szCs w:val="32"/>
        </w:rPr>
        <w:t>, нажав на кнопку «Завершить случай лечения» и заполнив данные по закрытию случая в открывшейся форме, и не забыть в  конце нажать «Сохранить»</w:t>
      </w:r>
      <w:r w:rsidR="00E234CA">
        <w:rPr>
          <w:sz w:val="32"/>
          <w:szCs w:val="32"/>
        </w:rPr>
        <w:t>:</w:t>
      </w:r>
    </w:p>
    <w:p w:rsidR="00E234CA" w:rsidRDefault="00E234CA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№12.</w:t>
      </w:r>
    </w:p>
    <w:p w:rsidR="00750C07" w:rsidRDefault="000A5813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5072940"/>
            <wp:effectExtent l="19050" t="0" r="0" b="0"/>
            <wp:docPr id="16" name="Рисунок 16" descr="P:\Кадникова Е.В\СЭМД\инструкция по прот конс  и  амб эпикриз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Кадникова Е.В\СЭМД\инструкция по прот конс  и  амб эпикризу\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0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9B0BE1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13. Обязательно ПОСЛЕ ЗАКРЫТИЯ амбулаторного случая врачу нужно подписать своей электронной цифровой подписью в целом ВЕСЬ амбулаторный случай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№13):</w:t>
      </w:r>
    </w:p>
    <w:p w:rsidR="009B0BE1" w:rsidRDefault="009B0BE1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№13.</w:t>
      </w:r>
    </w:p>
    <w:p w:rsidR="000A5813" w:rsidRDefault="009B0F66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444740"/>
            <wp:effectExtent l="19050" t="0" r="0" b="0"/>
            <wp:docPr id="17" name="Рисунок 17" descr="P:\Кадникова Е.В\СЭМД\инструкция по прот конс  и  амб эпикриз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Кадникова Е.В\СЭМД\инструкция по прот конс  и  амб эпикризу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E8754C">
      <w:pPr>
        <w:jc w:val="both"/>
        <w:rPr>
          <w:sz w:val="32"/>
          <w:szCs w:val="32"/>
        </w:rPr>
      </w:pPr>
    </w:p>
    <w:p w:rsidR="009B0BE1" w:rsidRDefault="009B0BE1" w:rsidP="00E8754C">
      <w:pPr>
        <w:jc w:val="both"/>
        <w:rPr>
          <w:sz w:val="32"/>
          <w:szCs w:val="32"/>
        </w:rPr>
      </w:pPr>
    </w:p>
    <w:p w:rsidR="009B0BE1" w:rsidRDefault="009B0BE1" w:rsidP="00E8754C">
      <w:pPr>
        <w:jc w:val="both"/>
        <w:rPr>
          <w:sz w:val="32"/>
          <w:szCs w:val="32"/>
        </w:rPr>
      </w:pPr>
    </w:p>
    <w:p w:rsidR="009B0BE1" w:rsidRDefault="009B0BE1" w:rsidP="00E8754C">
      <w:pPr>
        <w:jc w:val="both"/>
        <w:rPr>
          <w:sz w:val="32"/>
          <w:szCs w:val="32"/>
        </w:rPr>
      </w:pPr>
      <w:r>
        <w:rPr>
          <w:sz w:val="32"/>
          <w:szCs w:val="32"/>
        </w:rPr>
        <w:t>14. При этом формируется СЭМД «Эпикриз по амбулаторному случаю законченный»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№14):</w:t>
      </w:r>
    </w:p>
    <w:p w:rsidR="009B0BE1" w:rsidRDefault="009B0BE1" w:rsidP="00E8754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Скриншот</w:t>
      </w:r>
      <w:proofErr w:type="spellEnd"/>
      <w:r>
        <w:rPr>
          <w:sz w:val="32"/>
          <w:szCs w:val="32"/>
        </w:rPr>
        <w:t xml:space="preserve"> №14.</w:t>
      </w:r>
    </w:p>
    <w:p w:rsidR="009B0BE1" w:rsidRDefault="009B0BE1" w:rsidP="00E8754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734720"/>
            <wp:effectExtent l="19050" t="0" r="0" b="0"/>
            <wp:docPr id="18" name="Рисунок 18" descr="P:\Кадникова Е.В\СЭМД\инструкция по прот конс  и  амб эпикриз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Кадникова Е.В\СЭМД\инструкция по прот конс  и  амб эпикризу\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E1" w:rsidRPr="009B0BE1" w:rsidRDefault="009B0BE1" w:rsidP="00E8754C">
      <w:pPr>
        <w:jc w:val="both"/>
        <w:rPr>
          <w:sz w:val="28"/>
          <w:szCs w:val="28"/>
        </w:rPr>
      </w:pPr>
      <w:r w:rsidRPr="009B0BE1">
        <w:rPr>
          <w:sz w:val="28"/>
          <w:szCs w:val="28"/>
        </w:rPr>
        <w:t>На этом работа врача заканчивается.</w:t>
      </w:r>
    </w:p>
    <w:p w:rsidR="009B0BE1" w:rsidRPr="009B0BE1" w:rsidRDefault="009B0BE1" w:rsidP="00E8754C">
      <w:pPr>
        <w:jc w:val="both"/>
        <w:rPr>
          <w:sz w:val="28"/>
          <w:szCs w:val="28"/>
        </w:rPr>
      </w:pPr>
      <w:r w:rsidRPr="009B0BE1">
        <w:rPr>
          <w:sz w:val="28"/>
          <w:szCs w:val="28"/>
        </w:rPr>
        <w:t>Далее все подписанные «протоколы консультаций» и «эпикризы по законченному случаю амбулаторные» в АРМ администратора МО должны быть подписаны электронной цифровой подписью медицинской организации и направл</w:t>
      </w:r>
      <w:r>
        <w:rPr>
          <w:sz w:val="28"/>
          <w:szCs w:val="28"/>
        </w:rPr>
        <w:t>ены на регистрацию в РЭМД ЕГИСЗ, как обычно.</w:t>
      </w:r>
    </w:p>
    <w:sectPr w:rsidR="009B0BE1" w:rsidRPr="009B0BE1" w:rsidSect="00A407A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0E92"/>
    <w:rsid w:val="00001B02"/>
    <w:rsid w:val="00010B47"/>
    <w:rsid w:val="00014A87"/>
    <w:rsid w:val="00031177"/>
    <w:rsid w:val="00040FFE"/>
    <w:rsid w:val="0005370F"/>
    <w:rsid w:val="000642ED"/>
    <w:rsid w:val="0007033E"/>
    <w:rsid w:val="00076B1F"/>
    <w:rsid w:val="000A5813"/>
    <w:rsid w:val="000C0B09"/>
    <w:rsid w:val="000D0940"/>
    <w:rsid w:val="00136617"/>
    <w:rsid w:val="00150E17"/>
    <w:rsid w:val="00152161"/>
    <w:rsid w:val="001705BD"/>
    <w:rsid w:val="00175DCD"/>
    <w:rsid w:val="00176E58"/>
    <w:rsid w:val="001968B6"/>
    <w:rsid w:val="001C4205"/>
    <w:rsid w:val="001C461B"/>
    <w:rsid w:val="001F1CA3"/>
    <w:rsid w:val="00201D11"/>
    <w:rsid w:val="00217947"/>
    <w:rsid w:val="002255D1"/>
    <w:rsid w:val="00286529"/>
    <w:rsid w:val="002C698A"/>
    <w:rsid w:val="002E300A"/>
    <w:rsid w:val="002E42B8"/>
    <w:rsid w:val="002E7394"/>
    <w:rsid w:val="003126CF"/>
    <w:rsid w:val="00317672"/>
    <w:rsid w:val="003505D8"/>
    <w:rsid w:val="0035723D"/>
    <w:rsid w:val="003653FC"/>
    <w:rsid w:val="0036720D"/>
    <w:rsid w:val="00401EE6"/>
    <w:rsid w:val="004047EE"/>
    <w:rsid w:val="004074B7"/>
    <w:rsid w:val="004078BD"/>
    <w:rsid w:val="0041161C"/>
    <w:rsid w:val="004164F5"/>
    <w:rsid w:val="0042568E"/>
    <w:rsid w:val="00427590"/>
    <w:rsid w:val="00432AE1"/>
    <w:rsid w:val="00446183"/>
    <w:rsid w:val="00467C9B"/>
    <w:rsid w:val="00484AA5"/>
    <w:rsid w:val="0049048A"/>
    <w:rsid w:val="0049156E"/>
    <w:rsid w:val="00495B73"/>
    <w:rsid w:val="00495F67"/>
    <w:rsid w:val="004C14F7"/>
    <w:rsid w:val="004C2BA3"/>
    <w:rsid w:val="004C3BFD"/>
    <w:rsid w:val="004C4278"/>
    <w:rsid w:val="004E29C4"/>
    <w:rsid w:val="00500CB9"/>
    <w:rsid w:val="0050250A"/>
    <w:rsid w:val="00511175"/>
    <w:rsid w:val="00517FB3"/>
    <w:rsid w:val="0052537F"/>
    <w:rsid w:val="0053629B"/>
    <w:rsid w:val="00540ACD"/>
    <w:rsid w:val="005428BB"/>
    <w:rsid w:val="00553D31"/>
    <w:rsid w:val="005638F0"/>
    <w:rsid w:val="00572C1F"/>
    <w:rsid w:val="00590ED3"/>
    <w:rsid w:val="00596DBA"/>
    <w:rsid w:val="005E021D"/>
    <w:rsid w:val="006209A0"/>
    <w:rsid w:val="00630E92"/>
    <w:rsid w:val="00671D55"/>
    <w:rsid w:val="006801A3"/>
    <w:rsid w:val="006A33E9"/>
    <w:rsid w:val="006A46B4"/>
    <w:rsid w:val="006A5E8C"/>
    <w:rsid w:val="006B44B0"/>
    <w:rsid w:val="006C71B1"/>
    <w:rsid w:val="00740D51"/>
    <w:rsid w:val="0075063F"/>
    <w:rsid w:val="00750C07"/>
    <w:rsid w:val="007531AF"/>
    <w:rsid w:val="00775310"/>
    <w:rsid w:val="0078022B"/>
    <w:rsid w:val="00782723"/>
    <w:rsid w:val="00793947"/>
    <w:rsid w:val="007A78C0"/>
    <w:rsid w:val="007E028D"/>
    <w:rsid w:val="007F725F"/>
    <w:rsid w:val="008044DE"/>
    <w:rsid w:val="00826125"/>
    <w:rsid w:val="008C7DB8"/>
    <w:rsid w:val="008E1F88"/>
    <w:rsid w:val="008E73F6"/>
    <w:rsid w:val="009002EC"/>
    <w:rsid w:val="00903FF6"/>
    <w:rsid w:val="00907B7B"/>
    <w:rsid w:val="00933318"/>
    <w:rsid w:val="00933B90"/>
    <w:rsid w:val="00945F44"/>
    <w:rsid w:val="00983941"/>
    <w:rsid w:val="009A373A"/>
    <w:rsid w:val="009B0BE1"/>
    <w:rsid w:val="009B0F66"/>
    <w:rsid w:val="009B7752"/>
    <w:rsid w:val="009D2698"/>
    <w:rsid w:val="009E2636"/>
    <w:rsid w:val="009E4FA2"/>
    <w:rsid w:val="009F3E8D"/>
    <w:rsid w:val="00A407A2"/>
    <w:rsid w:val="00A53CE2"/>
    <w:rsid w:val="00A6282E"/>
    <w:rsid w:val="00A644AB"/>
    <w:rsid w:val="00A80C33"/>
    <w:rsid w:val="00AA7C44"/>
    <w:rsid w:val="00AC579A"/>
    <w:rsid w:val="00AD0683"/>
    <w:rsid w:val="00AD117B"/>
    <w:rsid w:val="00AE6D05"/>
    <w:rsid w:val="00AF5ED8"/>
    <w:rsid w:val="00B150CF"/>
    <w:rsid w:val="00B25230"/>
    <w:rsid w:val="00B305AF"/>
    <w:rsid w:val="00B30F1F"/>
    <w:rsid w:val="00B3264E"/>
    <w:rsid w:val="00B43461"/>
    <w:rsid w:val="00B5101B"/>
    <w:rsid w:val="00BE5A4C"/>
    <w:rsid w:val="00C1058F"/>
    <w:rsid w:val="00C20093"/>
    <w:rsid w:val="00C26AA7"/>
    <w:rsid w:val="00C32E78"/>
    <w:rsid w:val="00C40F50"/>
    <w:rsid w:val="00C46455"/>
    <w:rsid w:val="00CD61DD"/>
    <w:rsid w:val="00CE0072"/>
    <w:rsid w:val="00D070F3"/>
    <w:rsid w:val="00D37665"/>
    <w:rsid w:val="00D91EC2"/>
    <w:rsid w:val="00DA30FE"/>
    <w:rsid w:val="00DE4E2E"/>
    <w:rsid w:val="00DE68F2"/>
    <w:rsid w:val="00DE76CF"/>
    <w:rsid w:val="00DF43F4"/>
    <w:rsid w:val="00E234CA"/>
    <w:rsid w:val="00E7032F"/>
    <w:rsid w:val="00E81F31"/>
    <w:rsid w:val="00E8754C"/>
    <w:rsid w:val="00EC7D90"/>
    <w:rsid w:val="00EE2849"/>
    <w:rsid w:val="00F229FD"/>
    <w:rsid w:val="00FA3C81"/>
    <w:rsid w:val="00FC0B63"/>
    <w:rsid w:val="00FD5102"/>
    <w:rsid w:val="00FF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ED"/>
  </w:style>
  <w:style w:type="paragraph" w:styleId="1">
    <w:name w:val="heading 1"/>
    <w:basedOn w:val="a"/>
    <w:next w:val="a"/>
    <w:link w:val="10"/>
    <w:uiPriority w:val="99"/>
    <w:qFormat/>
    <w:rsid w:val="004C427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427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C4278"/>
    <w:rPr>
      <w:color w:val="106BBE"/>
    </w:rPr>
  </w:style>
  <w:style w:type="paragraph" w:customStyle="1" w:styleId="a4">
    <w:name w:val="Информация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5">
    <w:name w:val="Подзаголовок для информации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2">
    <w:name w:val="Знак Знак2"/>
    <w:basedOn w:val="a"/>
    <w:rsid w:val="004164F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4164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62141-7C95-4CE2-B53E-E9C3E009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</dc:creator>
  <cp:lastModifiedBy>zhuk</cp:lastModifiedBy>
  <cp:revision>2</cp:revision>
  <cp:lastPrinted>2022-04-07T08:14:00Z</cp:lastPrinted>
  <dcterms:created xsi:type="dcterms:W3CDTF">2022-05-20T12:16:00Z</dcterms:created>
  <dcterms:modified xsi:type="dcterms:W3CDTF">2022-05-20T12:16:00Z</dcterms:modified>
</cp:coreProperties>
</file>